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5C448" w14:textId="77777777" w:rsidR="004E2F77" w:rsidRPr="0050129A" w:rsidRDefault="004E2F77" w:rsidP="0050129A">
      <w:pPr>
        <w:spacing w:after="0" w:line="240" w:lineRule="auto"/>
        <w:jc w:val="right"/>
        <w:rPr>
          <w:rFonts w:ascii="Sylfaen" w:hAnsi="Sylfaen"/>
          <w:b/>
          <w:bCs/>
          <w:i/>
          <w:iCs/>
          <w:u w:val="single"/>
          <w:lang w:val="ka-GE"/>
        </w:rPr>
      </w:pPr>
      <w:r w:rsidRPr="0050129A">
        <w:rPr>
          <w:rFonts w:ascii="Sylfaen" w:hAnsi="Sylfaen"/>
          <w:b/>
          <w:bCs/>
          <w:i/>
          <w:iCs/>
          <w:u w:val="single"/>
          <w:lang w:val="ka-GE"/>
        </w:rPr>
        <w:t>პროექტი</w:t>
      </w:r>
    </w:p>
    <w:p w14:paraId="1F97BC93" w14:textId="77777777" w:rsidR="0026763E" w:rsidRPr="0050129A" w:rsidRDefault="0026763E" w:rsidP="0050129A">
      <w:pPr>
        <w:spacing w:after="0" w:line="240" w:lineRule="auto"/>
        <w:jc w:val="center"/>
        <w:rPr>
          <w:rFonts w:ascii="Sylfaen" w:hAnsi="Sylfaen"/>
          <w:b/>
          <w:bCs/>
          <w:lang w:val="ka-GE"/>
        </w:rPr>
      </w:pPr>
    </w:p>
    <w:p w14:paraId="1B2A12A5" w14:textId="77777777" w:rsidR="004E2F77" w:rsidRPr="0050129A" w:rsidRDefault="004E2F77" w:rsidP="0050129A">
      <w:pPr>
        <w:spacing w:after="0" w:line="240" w:lineRule="auto"/>
        <w:jc w:val="center"/>
        <w:rPr>
          <w:rFonts w:ascii="Sylfaen" w:hAnsi="Sylfaen"/>
          <w:b/>
          <w:bCs/>
          <w:lang w:val="ka-GE"/>
        </w:rPr>
      </w:pPr>
      <w:r w:rsidRPr="0050129A">
        <w:rPr>
          <w:rFonts w:ascii="Sylfaen" w:hAnsi="Sylfaen"/>
          <w:b/>
          <w:bCs/>
          <w:lang w:val="ka-GE"/>
        </w:rPr>
        <w:t>საქართველოს მთავრობის</w:t>
      </w:r>
    </w:p>
    <w:p w14:paraId="381A031B" w14:textId="77777777" w:rsidR="004E2F77" w:rsidRPr="0050129A" w:rsidRDefault="004E2F77" w:rsidP="0050129A">
      <w:pPr>
        <w:spacing w:after="0" w:line="240" w:lineRule="auto"/>
        <w:jc w:val="center"/>
        <w:rPr>
          <w:rFonts w:ascii="Sylfaen" w:hAnsi="Sylfaen"/>
          <w:b/>
          <w:bCs/>
          <w:lang w:val="ka-GE"/>
        </w:rPr>
      </w:pPr>
      <w:r w:rsidRPr="0050129A">
        <w:rPr>
          <w:rFonts w:ascii="Sylfaen" w:hAnsi="Sylfaen"/>
          <w:b/>
          <w:bCs/>
          <w:lang w:val="ka-GE"/>
        </w:rPr>
        <w:t>დადგენილება №</w:t>
      </w:r>
    </w:p>
    <w:p w14:paraId="58F6015E" w14:textId="77777777" w:rsidR="0026763E" w:rsidRPr="0050129A" w:rsidRDefault="0026763E" w:rsidP="0050129A">
      <w:pPr>
        <w:spacing w:after="0" w:line="240" w:lineRule="auto"/>
        <w:jc w:val="center"/>
        <w:rPr>
          <w:rFonts w:ascii="Sylfaen" w:hAnsi="Sylfaen" w:cs="Sylfaen"/>
          <w:b/>
          <w:color w:val="000000"/>
          <w:lang w:val="ka-GE"/>
        </w:rPr>
      </w:pPr>
      <w:r w:rsidRPr="0050129A">
        <w:rPr>
          <w:rFonts w:ascii="Sylfaen" w:hAnsi="Sylfaen"/>
          <w:b/>
          <w:color w:val="000000"/>
          <w:lang w:val="ka-GE"/>
        </w:rPr>
        <w:t xml:space="preserve">2020 </w:t>
      </w:r>
      <w:r w:rsidRPr="0050129A">
        <w:rPr>
          <w:rFonts w:ascii="Sylfaen" w:hAnsi="Sylfaen" w:cs="Sylfaen"/>
          <w:b/>
          <w:color w:val="000000"/>
          <w:lang w:val="ka-GE"/>
        </w:rPr>
        <w:t>წლის-- ქ. თბილისი</w:t>
      </w:r>
    </w:p>
    <w:p w14:paraId="709F55D4" w14:textId="77777777" w:rsidR="0026763E" w:rsidRPr="0050129A" w:rsidRDefault="0026763E" w:rsidP="0050129A">
      <w:pPr>
        <w:spacing w:after="0" w:line="240" w:lineRule="auto"/>
        <w:jc w:val="center"/>
        <w:rPr>
          <w:rFonts w:ascii="Sylfaen" w:hAnsi="Sylfaen"/>
          <w:b/>
          <w:bCs/>
          <w:lang w:val="ka-GE"/>
        </w:rPr>
      </w:pPr>
    </w:p>
    <w:p w14:paraId="2BAC8853" w14:textId="2F64F171" w:rsidR="004E2F77" w:rsidRPr="0050129A" w:rsidRDefault="004E2F77" w:rsidP="0050129A">
      <w:pPr>
        <w:spacing w:after="0" w:line="240" w:lineRule="auto"/>
        <w:jc w:val="center"/>
        <w:rPr>
          <w:rFonts w:ascii="Sylfaen" w:hAnsi="Sylfaen"/>
          <w:b/>
          <w:bCs/>
          <w:lang w:val="ka-GE"/>
        </w:rPr>
      </w:pPr>
      <w:r w:rsidRPr="0050129A">
        <w:rPr>
          <w:rFonts w:ascii="Sylfaen" w:hAnsi="Sylfaen"/>
          <w:b/>
          <w:bCs/>
          <w:lang w:val="ka-GE"/>
        </w:rPr>
        <w:t xml:space="preserve">„იზოლაციისა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შეტანის </w:t>
      </w:r>
      <w:r w:rsidR="00293A34">
        <w:rPr>
          <w:rFonts w:ascii="Sylfaen" w:hAnsi="Sylfaen"/>
          <w:b/>
          <w:bCs/>
          <w:lang w:val="ka-GE"/>
        </w:rPr>
        <w:t>თაობაზე</w:t>
      </w:r>
    </w:p>
    <w:p w14:paraId="14F6979F" w14:textId="0E6E1801" w:rsidR="004E2F77" w:rsidRPr="0050129A" w:rsidRDefault="004E2F77" w:rsidP="0050129A">
      <w:pPr>
        <w:spacing w:after="0" w:line="240" w:lineRule="auto"/>
        <w:rPr>
          <w:rFonts w:ascii="Sylfaen" w:hAnsi="Sylfaen"/>
          <w:b/>
          <w:bCs/>
          <w:lang w:val="ka-GE"/>
        </w:rPr>
      </w:pPr>
    </w:p>
    <w:p w14:paraId="309BA639" w14:textId="77777777" w:rsidR="0050129A" w:rsidRPr="0050129A" w:rsidRDefault="0050129A" w:rsidP="0050129A">
      <w:pPr>
        <w:spacing w:after="0" w:line="240" w:lineRule="auto"/>
        <w:rPr>
          <w:rFonts w:ascii="Sylfaen" w:hAnsi="Sylfaen"/>
          <w:b/>
          <w:bCs/>
          <w:lang w:val="ka-GE"/>
        </w:rPr>
      </w:pPr>
    </w:p>
    <w:p w14:paraId="53235C78" w14:textId="77777777" w:rsidR="004E2F77" w:rsidRPr="0050129A" w:rsidRDefault="004E2F77" w:rsidP="0050129A">
      <w:pPr>
        <w:spacing w:after="0" w:line="240" w:lineRule="auto"/>
        <w:rPr>
          <w:rFonts w:ascii="Sylfaen" w:hAnsi="Sylfaen"/>
          <w:b/>
          <w:bCs/>
          <w:lang w:val="ka-GE"/>
        </w:rPr>
      </w:pPr>
      <w:r w:rsidRPr="0050129A">
        <w:rPr>
          <w:rFonts w:ascii="Sylfaen" w:hAnsi="Sylfaen"/>
          <w:b/>
          <w:bCs/>
          <w:lang w:val="ka-GE"/>
        </w:rPr>
        <w:t>მუხლი 1</w:t>
      </w:r>
    </w:p>
    <w:p w14:paraId="0E9F39CB" w14:textId="77777777" w:rsidR="004E2F77" w:rsidRPr="0050129A" w:rsidRDefault="004E2F77" w:rsidP="0050129A">
      <w:pPr>
        <w:spacing w:after="0" w:line="240" w:lineRule="auto"/>
        <w:jc w:val="both"/>
        <w:rPr>
          <w:rFonts w:ascii="Sylfaen" w:hAnsi="Sylfaen"/>
          <w:lang w:val="ka-GE"/>
        </w:rPr>
      </w:pPr>
      <w:r w:rsidRPr="0050129A">
        <w:rPr>
          <w:rFonts w:ascii="Sylfaen" w:hAnsi="Sylfaen"/>
          <w:lang w:val="ka-GE"/>
        </w:rPr>
        <w:t xml:space="preserve">„ნორმატიული აქტების შესახებ“ საქართველოს </w:t>
      </w:r>
      <w:r w:rsidR="0026763E" w:rsidRPr="0050129A">
        <w:rPr>
          <w:rFonts w:ascii="Sylfaen" w:hAnsi="Sylfaen"/>
          <w:lang w:val="ka-GE"/>
        </w:rPr>
        <w:t xml:space="preserve">ორგანული </w:t>
      </w:r>
      <w:r w:rsidRPr="0050129A">
        <w:rPr>
          <w:rFonts w:ascii="Sylfaen" w:hAnsi="Sylfaen"/>
          <w:lang w:val="ka-GE"/>
        </w:rPr>
        <w:t>კანონის მე-20 მუხლის მე-4 პუნქტის შესაბამისად, „იზოლაციისა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(www.matsne.gov.ge, 23/05/2020, 470230000.10.003.022034) შეტანილ იქნეს ცვლილება და დადგენილების პირველი მუხლით დამტკიცებული წესის მე-14 მუხლს დაემატოს შემდეგი შინაარსის მე-5 პუნქტი:</w:t>
      </w:r>
    </w:p>
    <w:p w14:paraId="0D78DE31" w14:textId="78B851A6" w:rsidR="004E2F77" w:rsidRPr="0050129A" w:rsidRDefault="004E2F77" w:rsidP="004E2F08">
      <w:pPr>
        <w:spacing w:after="0" w:line="240" w:lineRule="auto"/>
        <w:jc w:val="both"/>
        <w:rPr>
          <w:rFonts w:ascii="Sylfaen" w:hAnsi="Sylfaen"/>
          <w:lang w:val="ka-GE"/>
        </w:rPr>
      </w:pPr>
      <w:r w:rsidRPr="0050129A">
        <w:rPr>
          <w:rFonts w:ascii="Sylfaen" w:hAnsi="Sylfaen"/>
          <w:lang w:val="ka-GE"/>
        </w:rPr>
        <w:t>„5.</w:t>
      </w:r>
      <w:r w:rsidR="00332C89" w:rsidRPr="0050129A">
        <w:rPr>
          <w:rFonts w:ascii="Sylfaen" w:hAnsi="Sylfaen"/>
          <w:lang w:val="ka-GE"/>
        </w:rPr>
        <w:t xml:space="preserve"> </w:t>
      </w:r>
      <w:r w:rsidR="004E2F08" w:rsidRPr="004E2F08">
        <w:rPr>
          <w:rFonts w:ascii="Sylfaen" w:hAnsi="Sylfaen"/>
          <w:lang w:val="ka-GE"/>
        </w:rPr>
        <w:t xml:space="preserve">COVID-19-ის დიაგნოზის დადასტურებულ შემთხვევებზე ინფორმაცია (წინა </w:t>
      </w:r>
      <w:proofErr w:type="spellStart"/>
      <w:r w:rsidR="004E2F08" w:rsidRPr="004E2F08">
        <w:rPr>
          <w:rFonts w:ascii="Sylfaen" w:hAnsi="Sylfaen"/>
          <w:lang w:val="ka-GE"/>
        </w:rPr>
        <w:t>საანგარიშგებო</w:t>
      </w:r>
      <w:proofErr w:type="spellEnd"/>
      <w:r w:rsidR="004E2F08" w:rsidRPr="004E2F08">
        <w:rPr>
          <w:rFonts w:ascii="Sylfaen" w:hAnsi="Sylfaen"/>
          <w:lang w:val="ka-GE"/>
        </w:rPr>
        <w:t xml:space="preserve"> დღეს სტატისტიკურად  აღრიცხული ახალი შემთხვევების სახელობითი  სია ელექტრონული ფორმატით, მათი საკონტაქტო მონაცემების მითითებით)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იურიდიული პირის ლ. საყვარელიძის სახელობის დაავადებათა კონტროლისა და საზოგადოებრივი ჯანმრთელობის ეროვნული ცენტრის მიერ ყოველდღიურად მიეწოდება </w:t>
      </w:r>
      <w:r w:rsidR="004E2F08" w:rsidRPr="0050129A">
        <w:rPr>
          <w:rFonts w:ascii="Sylfaen" w:hAnsi="Sylfaen"/>
          <w:lang w:val="ka-GE"/>
        </w:rPr>
        <w:t>საქართველოს შინაგან საქმეთა სამინისტროს მმართველობის სფეროში მოქმედ საჯარო სამართლის იურიდიულ პირს - საზოგადოებრივი უსაფრთხოების მართვის ცენტრი „112“-ს</w:t>
      </w:r>
      <w:r w:rsidR="004E2F08" w:rsidRPr="004E2F08">
        <w:rPr>
          <w:rFonts w:ascii="Sylfaen" w:hAnsi="Sylfaen"/>
          <w:lang w:val="ka-GE"/>
        </w:rPr>
        <w:t xml:space="preserve"> (შემდგომში - საზოგადოებრივი უსაფრთხოების მართვის ცენტრი</w:t>
      </w:r>
      <w:r w:rsidR="004E2F08">
        <w:rPr>
          <w:rFonts w:ascii="Sylfaen" w:hAnsi="Sylfaen"/>
          <w:lang w:val="ka-GE"/>
        </w:rPr>
        <w:t xml:space="preserve"> „</w:t>
      </w:r>
      <w:r w:rsidR="004E2F08" w:rsidRPr="004E2F08">
        <w:rPr>
          <w:rFonts w:ascii="Sylfaen" w:hAnsi="Sylfaen"/>
          <w:lang w:val="ka-GE"/>
        </w:rPr>
        <w:t>112‘‘) (საზოგადოებრივი უსაფრთხოების მართვის ცენტრი</w:t>
      </w:r>
      <w:r w:rsidR="004E2F08">
        <w:rPr>
          <w:rFonts w:ascii="Sylfaen" w:hAnsi="Sylfaen"/>
          <w:lang w:val="ka-GE"/>
        </w:rPr>
        <w:t xml:space="preserve"> „</w:t>
      </w:r>
      <w:r w:rsidR="004E2F08" w:rsidRPr="004E2F08">
        <w:rPr>
          <w:rFonts w:ascii="Sylfaen" w:hAnsi="Sylfaen"/>
          <w:lang w:val="ka-GE"/>
        </w:rPr>
        <w:t>112</w:t>
      </w:r>
      <w:r w:rsidR="004E2F08">
        <w:rPr>
          <w:rFonts w:ascii="Sylfaen" w:hAnsi="Sylfaen"/>
          <w:lang w:val="ka-GE"/>
        </w:rPr>
        <w:t>“</w:t>
      </w:r>
      <w:r w:rsidR="004E2F08" w:rsidRPr="004E2F08">
        <w:rPr>
          <w:rFonts w:ascii="Sylfaen" w:hAnsi="Sylfaen"/>
          <w:lang w:val="ka-GE"/>
        </w:rPr>
        <w:t xml:space="preserve"> ასევე, მართავს დღის მანძილზე მიღებულ შეტყობინებებს, რომელიც არ არის შესული ზემოაღნიშნულ ელექტრონულ სიაში), რომელიც პაციენტის საწყისი კლინიკური შეფასების მიზნით, აღნიშნულ ინფორმაციას აწვდის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№150/ო ბრძანებით განსაზღვრულ ამბოლატორიულ დაწესებულებებს.</w:t>
      </w:r>
      <w:r w:rsidR="006C2D20" w:rsidRPr="0050129A">
        <w:rPr>
          <w:rFonts w:ascii="Sylfaen" w:hAnsi="Sylfaen"/>
          <w:lang w:val="ka-GE"/>
        </w:rPr>
        <w:t>“.</w:t>
      </w:r>
    </w:p>
    <w:p w14:paraId="70F0AF2D" w14:textId="77777777" w:rsidR="006C2D20" w:rsidRPr="0050129A" w:rsidRDefault="006C2D20" w:rsidP="0050129A">
      <w:pPr>
        <w:spacing w:after="0" w:line="240" w:lineRule="auto"/>
        <w:jc w:val="both"/>
        <w:rPr>
          <w:rFonts w:ascii="Sylfaen" w:hAnsi="Sylfaen"/>
          <w:lang w:val="ka-GE"/>
        </w:rPr>
      </w:pPr>
    </w:p>
    <w:p w14:paraId="5C7D4616" w14:textId="77777777" w:rsidR="006C2D20" w:rsidRPr="0050129A" w:rsidRDefault="006C2D20" w:rsidP="0050129A">
      <w:pPr>
        <w:spacing w:after="0" w:line="240" w:lineRule="auto"/>
        <w:jc w:val="both"/>
        <w:rPr>
          <w:rFonts w:ascii="Sylfaen" w:hAnsi="Sylfaen"/>
          <w:b/>
          <w:bCs/>
          <w:lang w:val="ka-GE"/>
        </w:rPr>
      </w:pPr>
      <w:r w:rsidRPr="0050129A">
        <w:rPr>
          <w:rFonts w:ascii="Sylfaen" w:hAnsi="Sylfaen"/>
          <w:b/>
          <w:bCs/>
          <w:lang w:val="ka-GE"/>
        </w:rPr>
        <w:t>მუხლი 2</w:t>
      </w:r>
    </w:p>
    <w:p w14:paraId="4CF693D5" w14:textId="77777777" w:rsidR="006C2D20" w:rsidRPr="0050129A" w:rsidRDefault="006C2D20" w:rsidP="0050129A">
      <w:pPr>
        <w:spacing w:after="0" w:line="240" w:lineRule="auto"/>
        <w:jc w:val="both"/>
        <w:rPr>
          <w:rFonts w:ascii="Sylfaen" w:hAnsi="Sylfaen"/>
          <w:lang w:val="ka-GE"/>
        </w:rPr>
      </w:pPr>
      <w:r w:rsidRPr="0050129A">
        <w:rPr>
          <w:rFonts w:ascii="Sylfaen" w:hAnsi="Sylfaen"/>
          <w:lang w:val="ka-GE"/>
        </w:rPr>
        <w:t>დადგენილება ამოქმედდეს გამოქვეყნებისთანავე.</w:t>
      </w:r>
    </w:p>
    <w:p w14:paraId="2A92240D" w14:textId="77777777" w:rsidR="006C2D20" w:rsidRPr="0050129A" w:rsidRDefault="006C2D20" w:rsidP="0050129A">
      <w:pPr>
        <w:spacing w:after="0" w:line="240" w:lineRule="auto"/>
        <w:jc w:val="both"/>
        <w:rPr>
          <w:rFonts w:ascii="Sylfaen" w:hAnsi="Sylfaen"/>
          <w:lang w:val="ka-GE"/>
        </w:rPr>
      </w:pPr>
    </w:p>
    <w:p w14:paraId="437DE01D" w14:textId="77777777" w:rsidR="006C2D20" w:rsidRPr="0050129A" w:rsidRDefault="006C2D20" w:rsidP="0050129A">
      <w:pPr>
        <w:spacing w:after="0" w:line="240" w:lineRule="auto"/>
        <w:jc w:val="both"/>
        <w:rPr>
          <w:rFonts w:ascii="Sylfaen" w:hAnsi="Sylfaen"/>
          <w:lang w:val="ka-GE"/>
        </w:rPr>
      </w:pPr>
    </w:p>
    <w:p w14:paraId="4F0B86C2" w14:textId="07DF4BF2" w:rsidR="004B5824" w:rsidRPr="0050129A" w:rsidRDefault="006C2D20" w:rsidP="0050129A">
      <w:pPr>
        <w:spacing w:after="0" w:line="240" w:lineRule="auto"/>
        <w:jc w:val="both"/>
        <w:rPr>
          <w:rFonts w:ascii="Sylfaen" w:hAnsi="Sylfaen"/>
          <w:b/>
          <w:bCs/>
          <w:lang w:val="ka-GE"/>
        </w:rPr>
      </w:pPr>
      <w:r w:rsidRPr="0050129A">
        <w:rPr>
          <w:rFonts w:ascii="Sylfaen" w:hAnsi="Sylfaen"/>
          <w:b/>
          <w:bCs/>
          <w:lang w:val="ka-GE"/>
        </w:rPr>
        <w:t xml:space="preserve">              პრემიერ-მინისტრი                                                                            გიორგი გახარია</w:t>
      </w:r>
    </w:p>
    <w:p w14:paraId="083DB299" w14:textId="77777777" w:rsidR="004B5824" w:rsidRPr="0050129A" w:rsidRDefault="004B5824" w:rsidP="0050129A">
      <w:pPr>
        <w:spacing w:after="0" w:line="240" w:lineRule="auto"/>
        <w:rPr>
          <w:rFonts w:ascii="Sylfaen" w:hAnsi="Sylfaen"/>
          <w:b/>
          <w:bCs/>
          <w:lang w:val="ka-GE"/>
        </w:rPr>
      </w:pPr>
      <w:r w:rsidRPr="0050129A">
        <w:rPr>
          <w:rFonts w:ascii="Sylfaen" w:hAnsi="Sylfaen"/>
          <w:b/>
          <w:bCs/>
          <w:lang w:val="ka-GE"/>
        </w:rPr>
        <w:br w:type="page"/>
      </w:r>
    </w:p>
    <w:p w14:paraId="41F93D32" w14:textId="77777777" w:rsidR="004B5824" w:rsidRPr="0050129A" w:rsidRDefault="004B5824" w:rsidP="0050129A">
      <w:pPr>
        <w:spacing w:after="0" w:line="240" w:lineRule="auto"/>
        <w:jc w:val="center"/>
        <w:rPr>
          <w:rFonts w:ascii="Sylfaen" w:hAnsi="Sylfaen"/>
          <w:b/>
          <w:bCs/>
          <w:lang w:val="ka-GE"/>
        </w:rPr>
      </w:pPr>
      <w:r w:rsidRPr="0050129A">
        <w:rPr>
          <w:rFonts w:ascii="Sylfaen" w:hAnsi="Sylfaen"/>
          <w:b/>
          <w:bCs/>
          <w:lang w:val="ka-GE"/>
        </w:rPr>
        <w:lastRenderedPageBreak/>
        <w:t>განმარტებითი ბარათი</w:t>
      </w:r>
    </w:p>
    <w:p w14:paraId="3D9F26EB" w14:textId="671AA28F" w:rsidR="00702DFA" w:rsidRPr="0050129A" w:rsidRDefault="00702DFA" w:rsidP="0050129A">
      <w:pPr>
        <w:spacing w:after="0" w:line="240" w:lineRule="auto"/>
        <w:jc w:val="center"/>
        <w:rPr>
          <w:rFonts w:ascii="Sylfaen" w:hAnsi="Sylfaen"/>
          <w:b/>
          <w:bCs/>
          <w:lang w:val="ka-GE"/>
        </w:rPr>
      </w:pPr>
    </w:p>
    <w:p w14:paraId="11AD880D" w14:textId="14035217" w:rsidR="004B5824" w:rsidRPr="0050129A" w:rsidRDefault="004B5824" w:rsidP="0050129A">
      <w:pPr>
        <w:spacing w:after="0" w:line="240" w:lineRule="auto"/>
        <w:jc w:val="center"/>
        <w:rPr>
          <w:rFonts w:ascii="Sylfaen" w:hAnsi="Sylfaen"/>
          <w:b/>
          <w:bCs/>
          <w:lang w:val="ka-GE"/>
        </w:rPr>
      </w:pPr>
      <w:r w:rsidRPr="0050129A">
        <w:rPr>
          <w:rFonts w:ascii="Sylfaen" w:hAnsi="Sylfaen"/>
          <w:b/>
          <w:bCs/>
          <w:lang w:val="ka-GE"/>
        </w:rPr>
        <w:t xml:space="preserve">„იზოლაციისა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შეტანის </w:t>
      </w:r>
      <w:r w:rsidR="00293A34">
        <w:rPr>
          <w:rFonts w:ascii="Sylfaen" w:hAnsi="Sylfaen"/>
          <w:b/>
          <w:bCs/>
          <w:lang w:val="ka-GE"/>
        </w:rPr>
        <w:t>თაობაზე“</w:t>
      </w:r>
      <w:r w:rsidR="00B31138" w:rsidRPr="0050129A">
        <w:rPr>
          <w:rFonts w:ascii="Sylfaen" w:hAnsi="Sylfaen"/>
          <w:b/>
          <w:bCs/>
          <w:lang w:val="ka-GE"/>
        </w:rPr>
        <w:t xml:space="preserve"> </w:t>
      </w:r>
      <w:r w:rsidR="00B31138" w:rsidRPr="0050129A">
        <w:rPr>
          <w:rFonts w:ascii="Sylfaen" w:hAnsi="Sylfaen" w:cs="Times New Roman"/>
          <w:b/>
          <w:lang w:val="ka-GE"/>
        </w:rPr>
        <w:t>საქართველოს მთავრობის დადგენილების პროექტზე</w:t>
      </w:r>
    </w:p>
    <w:p w14:paraId="494908E1" w14:textId="77777777" w:rsidR="004B5824" w:rsidRPr="0050129A" w:rsidRDefault="004B5824" w:rsidP="0050129A">
      <w:pPr>
        <w:spacing w:after="0" w:line="240" w:lineRule="auto"/>
        <w:jc w:val="center"/>
        <w:rPr>
          <w:rFonts w:ascii="Sylfaen" w:hAnsi="Sylfaen"/>
          <w:b/>
          <w:bCs/>
          <w:lang w:val="ka-GE"/>
        </w:rPr>
      </w:pPr>
    </w:p>
    <w:p w14:paraId="11E67562" w14:textId="77777777" w:rsidR="004B5824" w:rsidRPr="0050129A" w:rsidRDefault="004B5824" w:rsidP="0050129A">
      <w:pPr>
        <w:spacing w:after="0" w:line="240" w:lineRule="auto"/>
        <w:jc w:val="center"/>
        <w:rPr>
          <w:rFonts w:ascii="Sylfaen" w:hAnsi="Sylfaen"/>
          <w:b/>
          <w:bCs/>
          <w:lang w:val="ka-GE"/>
        </w:rPr>
      </w:pPr>
      <w:r w:rsidRPr="0050129A">
        <w:rPr>
          <w:rFonts w:ascii="Sylfaen" w:hAnsi="Sylfaen"/>
          <w:b/>
          <w:bCs/>
          <w:lang w:val="ka-GE"/>
        </w:rPr>
        <w:t>ინფორმაცია სამართლებრივი აქტის პროექტის შესახებ</w:t>
      </w:r>
    </w:p>
    <w:p w14:paraId="5131FBAE" w14:textId="77777777" w:rsidR="0026763E" w:rsidRPr="0050129A" w:rsidRDefault="0026763E" w:rsidP="0050129A">
      <w:pPr>
        <w:spacing w:after="0" w:line="240" w:lineRule="auto"/>
        <w:jc w:val="both"/>
        <w:rPr>
          <w:rFonts w:ascii="Sylfaen" w:hAnsi="Sylfaen"/>
          <w:lang w:val="ka-GE"/>
        </w:rPr>
      </w:pPr>
    </w:p>
    <w:p w14:paraId="5F5056C9" w14:textId="77777777" w:rsidR="006D0DA7" w:rsidRPr="0050129A" w:rsidRDefault="006D0DA7" w:rsidP="0050129A">
      <w:pPr>
        <w:spacing w:after="0" w:line="240" w:lineRule="auto"/>
        <w:jc w:val="both"/>
        <w:rPr>
          <w:rFonts w:ascii="Sylfaen" w:hAnsi="Sylfaen"/>
          <w:lang w:val="ka-GE"/>
        </w:rPr>
      </w:pPr>
    </w:p>
    <w:p w14:paraId="68FBD80A" w14:textId="6783838C" w:rsidR="004E2F08" w:rsidRDefault="00550E51" w:rsidP="0050129A">
      <w:pPr>
        <w:spacing w:after="0" w:line="240" w:lineRule="auto"/>
        <w:jc w:val="both"/>
        <w:rPr>
          <w:rFonts w:ascii="Sylfaen" w:hAnsi="Sylfaen"/>
          <w:lang w:val="ka-GE"/>
        </w:rPr>
      </w:pPr>
      <w:r w:rsidRPr="0050129A">
        <w:rPr>
          <w:rFonts w:ascii="Sylfaen" w:hAnsi="Sylfaen"/>
          <w:lang w:val="ka-GE"/>
        </w:rPr>
        <w:t>საქართველოს მთავრობის დადგენილების პროექტის შემუშავება განაპირობა საქართველოს შრომის, ჯანმრთელობისა და სოციალური დაცვის მინისტრის მიერ შემუშავებულმა პროტოკოლმა, რომლის მიხედვითაც ახალი კორონავირუსის (COVID-19) მსუბუქად მიმდინარე ფორმის მქონე პაციენტებში სამედიცინო მეთვალყურეობა განხორციელდება იზოლაციის პირობებში.</w:t>
      </w:r>
      <w:r w:rsidR="00B31138" w:rsidRPr="0050129A">
        <w:rPr>
          <w:rFonts w:ascii="Sylfaen" w:hAnsi="Sylfaen"/>
          <w:lang w:val="ka-GE"/>
        </w:rPr>
        <w:t xml:space="preserve"> შესაბამისად, ცვლილება შედის „იზოლაციისა და კარანტინის წესების დამტკიცების შესახებ“ საქართველოს მთავრობის 2020 წლის 23 მაისის №</w:t>
      </w:r>
      <w:r w:rsidR="0050129A" w:rsidRPr="0050129A">
        <w:rPr>
          <w:rFonts w:ascii="Sylfaen" w:hAnsi="Sylfaen"/>
          <w:lang w:val="ka-GE"/>
        </w:rPr>
        <w:t xml:space="preserve">322 </w:t>
      </w:r>
      <w:r w:rsidR="00B31138" w:rsidRPr="0050129A">
        <w:rPr>
          <w:rFonts w:ascii="Sylfaen" w:hAnsi="Sylfaen"/>
          <w:lang w:val="ka-GE"/>
        </w:rPr>
        <w:t xml:space="preserve">დადგენილებაში და დამტკიცებული წესის მე-14 მუხლს ემატება მე-5 პუნქტი, რომლის მიხედვითაც </w:t>
      </w:r>
      <w:r w:rsidR="004E2F08" w:rsidRPr="004E2F08">
        <w:rPr>
          <w:rFonts w:ascii="Sylfaen" w:hAnsi="Sylfaen"/>
          <w:lang w:val="ka-GE"/>
        </w:rPr>
        <w:t xml:space="preserve">COVID-19-ის დიაგნოზის დადასტურებულ შემთხვევებზე ინფორმაცია (წინა </w:t>
      </w:r>
      <w:proofErr w:type="spellStart"/>
      <w:r w:rsidR="004E2F08" w:rsidRPr="004E2F08">
        <w:rPr>
          <w:rFonts w:ascii="Sylfaen" w:hAnsi="Sylfaen"/>
          <w:lang w:val="ka-GE"/>
        </w:rPr>
        <w:t>საანგარიშგებო</w:t>
      </w:r>
      <w:proofErr w:type="spellEnd"/>
      <w:r w:rsidR="004E2F08" w:rsidRPr="004E2F08">
        <w:rPr>
          <w:rFonts w:ascii="Sylfaen" w:hAnsi="Sylfaen"/>
          <w:lang w:val="ka-GE"/>
        </w:rPr>
        <w:t xml:space="preserve"> დღეს სტატისტიკურად  აღრიცხული ახალი შემთხვევების სახელობითი  სია ელექტრონული ფორმატით, მათი საკონტაქტო მონაცემების მითითებით)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იურიდიული პირის ლ. საყვარელიძის სახელობის დაავადებათა კონტროლისა და საზოგადოებრივი ჯანმრთელობის ეროვნული ცენტრის მიერ ყოველდღიურად მიეწოდება </w:t>
      </w:r>
      <w:r w:rsidR="004E2F08" w:rsidRPr="0050129A">
        <w:rPr>
          <w:rFonts w:ascii="Sylfaen" w:hAnsi="Sylfaen"/>
          <w:lang w:val="ka-GE"/>
        </w:rPr>
        <w:t>საქართველოს შინაგან საქმეთა სამინისტროს მმართველობის სფეროში მოქმედ საჯარო სამართლის იურიდიულ პირს - საზოგადოებრივი უსაფრთხოების მართვის ცენტრი „112“-ს</w:t>
      </w:r>
      <w:r w:rsidR="004E2F08" w:rsidRPr="004E2F08">
        <w:rPr>
          <w:rFonts w:ascii="Sylfaen" w:hAnsi="Sylfaen"/>
          <w:lang w:val="ka-GE"/>
        </w:rPr>
        <w:t xml:space="preserve"> (შემდგომში - საზოგადოებრივი უსაფრთხოების მართვის ცენტრი</w:t>
      </w:r>
      <w:r w:rsidR="004E2F08">
        <w:rPr>
          <w:rFonts w:ascii="Sylfaen" w:hAnsi="Sylfaen"/>
          <w:lang w:val="ka-GE"/>
        </w:rPr>
        <w:t xml:space="preserve"> „</w:t>
      </w:r>
      <w:r w:rsidR="004E2F08" w:rsidRPr="004E2F08">
        <w:rPr>
          <w:rFonts w:ascii="Sylfaen" w:hAnsi="Sylfaen"/>
          <w:lang w:val="ka-GE"/>
        </w:rPr>
        <w:t>112‘‘) (საზოგადოებრივი უსაფრთხოების მართვის ცენტრი</w:t>
      </w:r>
      <w:r w:rsidR="004E2F08">
        <w:rPr>
          <w:rFonts w:ascii="Sylfaen" w:hAnsi="Sylfaen"/>
          <w:lang w:val="ka-GE"/>
        </w:rPr>
        <w:t xml:space="preserve"> „</w:t>
      </w:r>
      <w:r w:rsidR="004E2F08" w:rsidRPr="004E2F08">
        <w:rPr>
          <w:rFonts w:ascii="Sylfaen" w:hAnsi="Sylfaen"/>
          <w:lang w:val="ka-GE"/>
        </w:rPr>
        <w:t>112</w:t>
      </w:r>
      <w:r w:rsidR="004E2F08">
        <w:rPr>
          <w:rFonts w:ascii="Sylfaen" w:hAnsi="Sylfaen"/>
          <w:lang w:val="ka-GE"/>
        </w:rPr>
        <w:t>“</w:t>
      </w:r>
      <w:r w:rsidR="004E2F08" w:rsidRPr="004E2F08">
        <w:rPr>
          <w:rFonts w:ascii="Sylfaen" w:hAnsi="Sylfaen"/>
          <w:lang w:val="ka-GE"/>
        </w:rPr>
        <w:t xml:space="preserve"> ასევე, მართავს დღის მანძილზე მიღებულ შეტყობინებებს, რომელიც არ არის შესული ზემოაღნიშნულ ელექტრონულ სიაში), რომელიც პაციენტის საწყისი კლინიკური შეფასების მიზნით, აღნიშნულ ინფორმაციას </w:t>
      </w:r>
      <w:r w:rsidR="004E2F08">
        <w:rPr>
          <w:rFonts w:ascii="Sylfaen" w:hAnsi="Sylfaen"/>
          <w:lang w:val="ka-GE"/>
        </w:rPr>
        <w:t>მი</w:t>
      </w:r>
      <w:r w:rsidR="004E2F08" w:rsidRPr="004E2F08">
        <w:rPr>
          <w:rFonts w:ascii="Sylfaen" w:hAnsi="Sylfaen"/>
          <w:lang w:val="ka-GE"/>
        </w:rPr>
        <w:t>აწვდის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№150/ო ბრძანებით განსაზღვრულ ამბოლატორიულ დაწესებულებებს</w:t>
      </w:r>
      <w:r w:rsidR="004E2F08">
        <w:rPr>
          <w:rFonts w:ascii="Sylfaen" w:hAnsi="Sylfaen"/>
          <w:lang w:val="ka-GE"/>
        </w:rPr>
        <w:t>.</w:t>
      </w:r>
    </w:p>
    <w:p w14:paraId="2AF3B023" w14:textId="77777777" w:rsidR="00332C89" w:rsidRPr="0050129A" w:rsidRDefault="00332C89" w:rsidP="0050129A">
      <w:pPr>
        <w:spacing w:after="0" w:line="240" w:lineRule="auto"/>
        <w:jc w:val="both"/>
        <w:rPr>
          <w:rFonts w:ascii="Sylfaen" w:hAnsi="Sylfaen"/>
          <w:lang w:val="ka-GE"/>
        </w:rPr>
      </w:pPr>
    </w:p>
    <w:p w14:paraId="61B8FFDC" w14:textId="77777777" w:rsidR="004B5824" w:rsidRPr="0050129A" w:rsidRDefault="004B5824" w:rsidP="0050129A">
      <w:pPr>
        <w:spacing w:after="0" w:line="240" w:lineRule="auto"/>
        <w:jc w:val="center"/>
        <w:rPr>
          <w:rFonts w:ascii="Sylfaen" w:hAnsi="Sylfaen"/>
          <w:b/>
          <w:bCs/>
          <w:lang w:val="ka-GE"/>
        </w:rPr>
      </w:pPr>
      <w:r w:rsidRPr="0050129A">
        <w:rPr>
          <w:rFonts w:ascii="Sylfaen" w:hAnsi="Sylfaen"/>
          <w:b/>
          <w:bCs/>
          <w:lang w:val="ka-GE"/>
        </w:rPr>
        <w:t>საქართველოს მთავრობის დადგენილების პროექტის მიღებით გამოწვეული საფინანსო-ეკონომიკური შედეგების გაანგარიშება</w:t>
      </w:r>
    </w:p>
    <w:p w14:paraId="6964D8EE" w14:textId="77777777" w:rsidR="00550E51" w:rsidRPr="0050129A" w:rsidRDefault="00550E51" w:rsidP="0050129A">
      <w:pPr>
        <w:spacing w:after="0" w:line="240" w:lineRule="auto"/>
        <w:jc w:val="both"/>
        <w:rPr>
          <w:rFonts w:ascii="Sylfaen" w:hAnsi="Sylfaen"/>
          <w:lang w:val="ka-GE"/>
        </w:rPr>
      </w:pPr>
    </w:p>
    <w:p w14:paraId="5B771F0C" w14:textId="77777777" w:rsidR="004B5824" w:rsidRPr="0050129A" w:rsidRDefault="004B5824" w:rsidP="0050129A">
      <w:pPr>
        <w:spacing w:after="0" w:line="240" w:lineRule="auto"/>
        <w:jc w:val="both"/>
        <w:rPr>
          <w:rFonts w:ascii="Sylfaen" w:hAnsi="Sylfaen"/>
          <w:lang w:val="ka-GE"/>
        </w:rPr>
      </w:pPr>
      <w:r w:rsidRPr="0050129A">
        <w:rPr>
          <w:rFonts w:ascii="Sylfaen" w:hAnsi="Sylfaen"/>
          <w:lang w:val="ka-GE"/>
        </w:rPr>
        <w:t>პროექტის მიღება გავლენას არ იქონიებს ბიუჯეტის საშემოსავლო და ხარჯვით ნაწილებზე, ასევე არ გამოიწვევს დამატებითი ასიგნებების გამოყოფას სახელმწიფო ბიუჯეტიდან. დადგენილების პროექტის მიღება არ ითვალისწინებს სახელმწიფოს მიერ ახალი ფინანსური ვალდებულებების აღებას.</w:t>
      </w:r>
    </w:p>
    <w:p w14:paraId="03EEFEDB" w14:textId="77777777" w:rsidR="004B5824" w:rsidRPr="0050129A" w:rsidRDefault="004B5824" w:rsidP="0050129A">
      <w:pPr>
        <w:spacing w:after="0" w:line="240" w:lineRule="auto"/>
        <w:jc w:val="both"/>
        <w:rPr>
          <w:rFonts w:ascii="Sylfaen" w:hAnsi="Sylfaen"/>
          <w:lang w:val="ka-GE"/>
        </w:rPr>
      </w:pPr>
    </w:p>
    <w:p w14:paraId="02B3D5D4" w14:textId="77777777" w:rsidR="004B5824" w:rsidRPr="0050129A" w:rsidRDefault="004B5824" w:rsidP="0050129A">
      <w:pPr>
        <w:spacing w:after="0" w:line="240" w:lineRule="auto"/>
        <w:jc w:val="center"/>
        <w:rPr>
          <w:rFonts w:ascii="Sylfaen" w:hAnsi="Sylfaen"/>
          <w:b/>
          <w:bCs/>
          <w:lang w:val="ka-GE"/>
        </w:rPr>
      </w:pPr>
      <w:r w:rsidRPr="0050129A">
        <w:rPr>
          <w:rFonts w:ascii="Sylfaen" w:hAnsi="Sylfaen"/>
          <w:b/>
          <w:bCs/>
          <w:lang w:val="ka-GE"/>
        </w:rPr>
        <w:t>ინფორმაცია ევროკავშირის სამართლებრივი აქტის შესახებ</w:t>
      </w:r>
    </w:p>
    <w:p w14:paraId="481ED751" w14:textId="77777777" w:rsidR="0026763E" w:rsidRPr="0050129A" w:rsidRDefault="0026763E" w:rsidP="0050129A">
      <w:pPr>
        <w:spacing w:after="0" w:line="240" w:lineRule="auto"/>
        <w:rPr>
          <w:rFonts w:ascii="Sylfaen" w:hAnsi="Sylfaen"/>
          <w:lang w:val="ka-GE"/>
        </w:rPr>
      </w:pPr>
    </w:p>
    <w:p w14:paraId="62372C32" w14:textId="77777777" w:rsidR="004B5824" w:rsidRPr="0050129A" w:rsidRDefault="004B5824" w:rsidP="0050129A">
      <w:pPr>
        <w:spacing w:after="0" w:line="240" w:lineRule="auto"/>
        <w:rPr>
          <w:rFonts w:ascii="Sylfaen" w:hAnsi="Sylfaen"/>
          <w:lang w:val="ka-GE"/>
        </w:rPr>
      </w:pPr>
      <w:r w:rsidRPr="0050129A">
        <w:rPr>
          <w:rFonts w:ascii="Sylfaen" w:hAnsi="Sylfaen"/>
          <w:lang w:val="ka-GE"/>
        </w:rPr>
        <w:t>ასეთი არ არსებობს.</w:t>
      </w:r>
    </w:p>
    <w:p w14:paraId="79A76EF9" w14:textId="77777777" w:rsidR="004B5824" w:rsidRPr="0050129A" w:rsidRDefault="004B5824" w:rsidP="0050129A">
      <w:pPr>
        <w:spacing w:after="0" w:line="240" w:lineRule="auto"/>
        <w:rPr>
          <w:rFonts w:ascii="Sylfaen" w:hAnsi="Sylfaen"/>
          <w:lang w:val="ka-GE"/>
        </w:rPr>
      </w:pPr>
    </w:p>
    <w:p w14:paraId="27594D7B" w14:textId="7BA5A3C1" w:rsidR="004B5824" w:rsidRPr="0050129A" w:rsidRDefault="004B5824" w:rsidP="0050129A">
      <w:pPr>
        <w:spacing w:after="0" w:line="240" w:lineRule="auto"/>
        <w:jc w:val="center"/>
        <w:rPr>
          <w:rFonts w:ascii="Sylfaen" w:hAnsi="Sylfaen"/>
          <w:b/>
          <w:bCs/>
          <w:lang w:val="ka-GE"/>
        </w:rPr>
      </w:pPr>
      <w:r w:rsidRPr="0050129A">
        <w:rPr>
          <w:rFonts w:ascii="Sylfaen" w:hAnsi="Sylfaen"/>
          <w:b/>
          <w:bCs/>
          <w:lang w:val="ka-GE"/>
        </w:rPr>
        <w:t>საქართველოს მთავრობს დადგენილების პრ</w:t>
      </w:r>
      <w:r w:rsidR="00D063FD" w:rsidRPr="0050129A">
        <w:rPr>
          <w:rFonts w:ascii="Sylfaen" w:hAnsi="Sylfaen"/>
          <w:b/>
          <w:bCs/>
          <w:lang w:val="ka-GE"/>
        </w:rPr>
        <w:t>ო</w:t>
      </w:r>
      <w:r w:rsidRPr="0050129A">
        <w:rPr>
          <w:rFonts w:ascii="Sylfaen" w:hAnsi="Sylfaen"/>
          <w:b/>
          <w:bCs/>
          <w:lang w:val="ka-GE"/>
        </w:rPr>
        <w:t>ექტის მოსალოდნელი შედეგები</w:t>
      </w:r>
    </w:p>
    <w:p w14:paraId="27FE2773" w14:textId="77777777" w:rsidR="0026763E" w:rsidRPr="0050129A" w:rsidRDefault="0026763E" w:rsidP="0050129A">
      <w:pPr>
        <w:spacing w:after="0" w:line="240" w:lineRule="auto"/>
        <w:jc w:val="both"/>
        <w:rPr>
          <w:rFonts w:ascii="Sylfaen" w:hAnsi="Sylfaen"/>
          <w:lang w:val="ka-GE"/>
        </w:rPr>
      </w:pPr>
    </w:p>
    <w:p w14:paraId="5C3C305B" w14:textId="3F8D9BA0" w:rsidR="004B5824" w:rsidRPr="0050129A" w:rsidRDefault="004B5824" w:rsidP="0050129A">
      <w:pPr>
        <w:spacing w:after="0" w:line="240" w:lineRule="auto"/>
        <w:jc w:val="both"/>
        <w:rPr>
          <w:rFonts w:ascii="Sylfaen" w:hAnsi="Sylfaen"/>
          <w:lang w:val="ka-GE"/>
        </w:rPr>
      </w:pPr>
      <w:r w:rsidRPr="0050129A">
        <w:rPr>
          <w:rFonts w:ascii="Sylfaen" w:hAnsi="Sylfaen"/>
          <w:lang w:val="ka-GE"/>
        </w:rPr>
        <w:lastRenderedPageBreak/>
        <w:t xml:space="preserve">დადგენილების პროექტის </w:t>
      </w:r>
      <w:r w:rsidR="00D63D26" w:rsidRPr="0050129A">
        <w:rPr>
          <w:rFonts w:ascii="Sylfaen" w:hAnsi="Sylfaen"/>
          <w:lang w:val="ka-GE"/>
        </w:rPr>
        <w:t>ამოქმედება გამოიწვევს ახლებური, კოორდინირებული საქმიანობის დანერგვას, რომლის ფარგლებშიც სსიპ - ლ.</w:t>
      </w:r>
      <w:r w:rsidR="0016050A" w:rsidRPr="0050129A">
        <w:rPr>
          <w:rFonts w:ascii="Sylfaen" w:hAnsi="Sylfaen"/>
          <w:lang w:val="ka-GE"/>
        </w:rPr>
        <w:t xml:space="preserve"> </w:t>
      </w:r>
      <w:r w:rsidR="00D63D26" w:rsidRPr="0050129A">
        <w:rPr>
          <w:rFonts w:ascii="Sylfaen" w:hAnsi="Sylfaen"/>
          <w:lang w:val="ka-GE"/>
        </w:rPr>
        <w:t xml:space="preserve">საყვარელიძის სახელობის დაავადებათა კონტროლისა და საზოგადოებრივი ჯანმრთელობის ეროვნული ცენტრი, შესაბამის ინფორმაციას მიაწვდის </w:t>
      </w:r>
      <w:r w:rsidR="004E2F08" w:rsidRPr="004E2F08">
        <w:rPr>
          <w:rFonts w:ascii="Sylfaen" w:hAnsi="Sylfaen"/>
          <w:lang w:val="ka-GE"/>
        </w:rPr>
        <w:t>საზოგადოებრივი უსაფრთხოების მართვის ცენტრი</w:t>
      </w:r>
      <w:r w:rsidR="004E2F08" w:rsidRPr="0050129A">
        <w:rPr>
          <w:rFonts w:ascii="Sylfaen" w:hAnsi="Sylfaen"/>
          <w:lang w:val="ka-GE"/>
        </w:rPr>
        <w:t xml:space="preserve"> </w:t>
      </w:r>
      <w:r w:rsidR="00D63D26" w:rsidRPr="0050129A">
        <w:rPr>
          <w:rFonts w:ascii="Sylfaen" w:hAnsi="Sylfaen"/>
          <w:lang w:val="ka-GE"/>
        </w:rPr>
        <w:t xml:space="preserve">„112“-ს, ხოლო </w:t>
      </w:r>
      <w:r w:rsidR="004E2F08" w:rsidRPr="004E2F08">
        <w:rPr>
          <w:rFonts w:ascii="Sylfaen" w:hAnsi="Sylfaen"/>
          <w:lang w:val="ka-GE"/>
        </w:rPr>
        <w:t>საზოგადოებრივი უსაფრთხოების მართვის ცენტრი</w:t>
      </w:r>
      <w:r w:rsidR="004E2F08" w:rsidRPr="0050129A">
        <w:rPr>
          <w:rFonts w:ascii="Sylfaen" w:hAnsi="Sylfaen"/>
          <w:lang w:val="ka-GE"/>
        </w:rPr>
        <w:t xml:space="preserve"> </w:t>
      </w:r>
      <w:bookmarkStart w:id="0" w:name="_GoBack"/>
      <w:bookmarkEnd w:id="0"/>
      <w:r w:rsidR="00D63D26" w:rsidRPr="0050129A">
        <w:rPr>
          <w:rFonts w:ascii="Sylfaen" w:hAnsi="Sylfaen"/>
          <w:lang w:val="ka-GE"/>
        </w:rPr>
        <w:t>„112“ აღნიშნულ ინფორმაციას მიაწვდის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№150/ო ბრძანებით განსაზღვრულ ამბოლატორიულ დაწესებულებებს.</w:t>
      </w:r>
    </w:p>
    <w:p w14:paraId="0C17FB23" w14:textId="77777777" w:rsidR="00D63D26" w:rsidRPr="0050129A" w:rsidRDefault="00D63D26" w:rsidP="0050129A">
      <w:pPr>
        <w:spacing w:after="0" w:line="240" w:lineRule="auto"/>
        <w:jc w:val="both"/>
        <w:rPr>
          <w:rFonts w:ascii="Sylfaen" w:hAnsi="Sylfaen"/>
          <w:lang w:val="ka-GE"/>
        </w:rPr>
      </w:pPr>
    </w:p>
    <w:p w14:paraId="0F0A2CA8" w14:textId="77777777" w:rsidR="0016050A" w:rsidRPr="0050129A" w:rsidRDefault="0016050A" w:rsidP="0050129A">
      <w:pPr>
        <w:spacing w:after="0" w:line="240" w:lineRule="auto"/>
        <w:jc w:val="center"/>
        <w:rPr>
          <w:rFonts w:ascii="Sylfaen" w:hAnsi="Sylfaen"/>
          <w:b/>
          <w:bCs/>
          <w:lang w:val="ka-GE"/>
        </w:rPr>
      </w:pPr>
      <w:r w:rsidRPr="0050129A">
        <w:rPr>
          <w:rFonts w:ascii="Sylfaen" w:hAnsi="Sylfaen"/>
          <w:b/>
          <w:bCs/>
          <w:lang w:val="ka-GE"/>
        </w:rPr>
        <w:t>ბავშვის უფლებრივ მდგომარეობაზე პროექტის ზეგავლენის შეფასება</w:t>
      </w:r>
    </w:p>
    <w:p w14:paraId="145FF2B0" w14:textId="77777777" w:rsidR="0016050A" w:rsidRPr="0050129A" w:rsidRDefault="0016050A" w:rsidP="0050129A">
      <w:pPr>
        <w:spacing w:after="0" w:line="240" w:lineRule="auto"/>
        <w:jc w:val="center"/>
        <w:rPr>
          <w:rFonts w:ascii="Sylfaen" w:hAnsi="Sylfaen"/>
          <w:b/>
          <w:bCs/>
          <w:lang w:val="ka-GE"/>
        </w:rPr>
      </w:pPr>
    </w:p>
    <w:p w14:paraId="3FEE129E" w14:textId="77777777" w:rsidR="0016050A" w:rsidRPr="0050129A" w:rsidRDefault="0016050A" w:rsidP="0050129A">
      <w:pPr>
        <w:spacing w:after="0" w:line="240" w:lineRule="auto"/>
        <w:jc w:val="both"/>
        <w:rPr>
          <w:rFonts w:ascii="Sylfaen" w:hAnsi="Sylfaen"/>
          <w:bCs/>
          <w:lang w:val="ka-GE"/>
        </w:rPr>
      </w:pPr>
      <w:r w:rsidRPr="0050129A">
        <w:rPr>
          <w:rFonts w:ascii="Sylfaen" w:hAnsi="Sylfaen"/>
          <w:bCs/>
          <w:lang w:val="ka-GE"/>
        </w:rPr>
        <w:t>დადგენილების პროექტის მიღება გავლენას არ იქონიებს ბავშვის უფლებრივ მდგომარეობაზე.</w:t>
      </w:r>
    </w:p>
    <w:p w14:paraId="2B4D1895" w14:textId="77777777" w:rsidR="0016050A" w:rsidRPr="0050129A" w:rsidRDefault="0016050A" w:rsidP="0050129A">
      <w:pPr>
        <w:spacing w:after="0" w:line="240" w:lineRule="auto"/>
        <w:jc w:val="center"/>
        <w:rPr>
          <w:rFonts w:ascii="Sylfaen" w:hAnsi="Sylfaen"/>
          <w:b/>
          <w:bCs/>
          <w:lang w:val="ka-GE"/>
        </w:rPr>
      </w:pPr>
    </w:p>
    <w:p w14:paraId="47B4D628" w14:textId="77777777" w:rsidR="004B5824" w:rsidRPr="0050129A" w:rsidRDefault="004B5824" w:rsidP="0050129A">
      <w:pPr>
        <w:spacing w:after="0" w:line="240" w:lineRule="auto"/>
        <w:jc w:val="center"/>
        <w:rPr>
          <w:rFonts w:ascii="Sylfaen" w:hAnsi="Sylfaen"/>
          <w:b/>
          <w:bCs/>
          <w:lang w:val="ka-GE"/>
        </w:rPr>
      </w:pPr>
      <w:r w:rsidRPr="0050129A">
        <w:rPr>
          <w:rFonts w:ascii="Sylfaen" w:hAnsi="Sylfaen"/>
          <w:b/>
          <w:bCs/>
          <w:lang w:val="ka-GE"/>
        </w:rPr>
        <w:t>საქართველოს მთავრობის დადგენილების პროექტის განხორციელების ვადები</w:t>
      </w:r>
    </w:p>
    <w:p w14:paraId="7F88A80D" w14:textId="77777777" w:rsidR="0026763E" w:rsidRPr="0050129A" w:rsidRDefault="0026763E" w:rsidP="0050129A">
      <w:pPr>
        <w:spacing w:after="0" w:line="240" w:lineRule="auto"/>
        <w:jc w:val="both"/>
        <w:rPr>
          <w:rFonts w:ascii="Sylfaen" w:hAnsi="Sylfaen"/>
          <w:lang w:val="ka-GE"/>
        </w:rPr>
      </w:pPr>
    </w:p>
    <w:p w14:paraId="38A3EDAA" w14:textId="77777777" w:rsidR="004B5824" w:rsidRPr="0050129A" w:rsidRDefault="004B5824" w:rsidP="0050129A">
      <w:pPr>
        <w:spacing w:after="0" w:line="240" w:lineRule="auto"/>
        <w:jc w:val="both"/>
        <w:rPr>
          <w:rFonts w:ascii="Sylfaen" w:hAnsi="Sylfaen"/>
          <w:lang w:val="ka-GE"/>
        </w:rPr>
      </w:pPr>
      <w:r w:rsidRPr="0050129A">
        <w:rPr>
          <w:rFonts w:ascii="Sylfaen" w:hAnsi="Sylfaen"/>
          <w:lang w:val="ka-GE"/>
        </w:rPr>
        <w:t>დადგენილების პროექტი არ ითვალისწინებს რაიმე დავალებას, რომლის შესრულებაც საჭიროებს ვადას.</w:t>
      </w:r>
    </w:p>
    <w:p w14:paraId="03E15ED0" w14:textId="77777777" w:rsidR="004B5824" w:rsidRPr="0050129A" w:rsidRDefault="004B5824" w:rsidP="0050129A">
      <w:pPr>
        <w:spacing w:after="0" w:line="240" w:lineRule="auto"/>
        <w:rPr>
          <w:rFonts w:ascii="Sylfaen" w:hAnsi="Sylfaen"/>
          <w:lang w:val="ka-GE"/>
        </w:rPr>
      </w:pPr>
    </w:p>
    <w:p w14:paraId="77FF130C" w14:textId="77777777" w:rsidR="004B5824" w:rsidRPr="0050129A" w:rsidRDefault="004B5824" w:rsidP="0050129A">
      <w:pPr>
        <w:spacing w:after="0" w:line="240" w:lineRule="auto"/>
        <w:jc w:val="center"/>
        <w:rPr>
          <w:rFonts w:ascii="Sylfaen" w:hAnsi="Sylfaen"/>
          <w:b/>
          <w:bCs/>
          <w:lang w:val="ka-GE"/>
        </w:rPr>
      </w:pPr>
      <w:r w:rsidRPr="0050129A">
        <w:rPr>
          <w:rFonts w:ascii="Sylfaen" w:hAnsi="Sylfaen"/>
          <w:b/>
          <w:bCs/>
          <w:lang w:val="ka-GE"/>
        </w:rPr>
        <w:t>საქართველოს მთავრობის დადგენილების პროექტის ავტორი და წარმდგენი</w:t>
      </w:r>
    </w:p>
    <w:p w14:paraId="0F8AAA20" w14:textId="77777777" w:rsidR="0026763E" w:rsidRPr="0050129A" w:rsidRDefault="0026763E" w:rsidP="0050129A">
      <w:pPr>
        <w:spacing w:after="0" w:line="240" w:lineRule="auto"/>
        <w:rPr>
          <w:rFonts w:ascii="Sylfaen" w:hAnsi="Sylfaen"/>
          <w:lang w:val="ka-GE"/>
        </w:rPr>
      </w:pPr>
    </w:p>
    <w:p w14:paraId="55AD3D5A" w14:textId="77777777" w:rsidR="008D300B" w:rsidRPr="0050129A" w:rsidRDefault="004B5824" w:rsidP="0050129A">
      <w:pPr>
        <w:spacing w:after="0" w:line="240" w:lineRule="auto"/>
        <w:rPr>
          <w:rFonts w:ascii="Sylfaen" w:hAnsi="Sylfaen"/>
          <w:lang w:val="ka-GE"/>
        </w:rPr>
      </w:pPr>
      <w:r w:rsidRPr="0050129A">
        <w:rPr>
          <w:rFonts w:ascii="Sylfaen" w:hAnsi="Sylfaen"/>
          <w:lang w:val="ka-GE"/>
        </w:rPr>
        <w:t>პროექტის ავტორი და წარმდგენია საქართველოს შინაგან საქმეთა სამინისტრო.</w:t>
      </w:r>
    </w:p>
    <w:sectPr w:rsidR="008D300B" w:rsidRPr="0050129A" w:rsidSect="0050129A">
      <w:pgSz w:w="11906" w:h="16838"/>
      <w:pgMar w:top="1440" w:right="119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B42"/>
    <w:rsid w:val="000E0423"/>
    <w:rsid w:val="00120F50"/>
    <w:rsid w:val="0016050A"/>
    <w:rsid w:val="001F035F"/>
    <w:rsid w:val="0026763E"/>
    <w:rsid w:val="00293A34"/>
    <w:rsid w:val="00332C89"/>
    <w:rsid w:val="00370F89"/>
    <w:rsid w:val="00384E03"/>
    <w:rsid w:val="00426F6D"/>
    <w:rsid w:val="0043728B"/>
    <w:rsid w:val="004B5824"/>
    <w:rsid w:val="004E2F08"/>
    <w:rsid w:val="004E2F77"/>
    <w:rsid w:val="0050129A"/>
    <w:rsid w:val="00550E51"/>
    <w:rsid w:val="005870B7"/>
    <w:rsid w:val="006C2D20"/>
    <w:rsid w:val="006D0DA7"/>
    <w:rsid w:val="00702DFA"/>
    <w:rsid w:val="00A14F5E"/>
    <w:rsid w:val="00A235D4"/>
    <w:rsid w:val="00B31138"/>
    <w:rsid w:val="00C83B42"/>
    <w:rsid w:val="00D063FD"/>
    <w:rsid w:val="00D63D26"/>
    <w:rsid w:val="00EF1FA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58422"/>
  <w15:chartTrackingRefBased/>
  <w15:docId w15:val="{CB817BFC-2A2B-4D9A-90F1-C956476A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F77"/>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2F77"/>
    <w:rPr>
      <w:color w:val="0563C1" w:themeColor="hyperlink"/>
      <w:u w:val="single"/>
    </w:rPr>
  </w:style>
  <w:style w:type="paragraph" w:styleId="BalloonText">
    <w:name w:val="Balloon Text"/>
    <w:basedOn w:val="Normal"/>
    <w:link w:val="BalloonTextChar"/>
    <w:uiPriority w:val="99"/>
    <w:semiHidden/>
    <w:unhideWhenUsed/>
    <w:rsid w:val="00332C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C89"/>
    <w:rPr>
      <w:rFonts w:ascii="Segoe UI" w:eastAsiaTheme="minorHAnsi" w:hAnsi="Segoe UI" w:cs="Segoe UI"/>
      <w:sz w:val="18"/>
      <w:szCs w:val="18"/>
      <w:lang w:eastAsia="en-US"/>
    </w:rPr>
  </w:style>
  <w:style w:type="character" w:styleId="CommentReference">
    <w:name w:val="annotation reference"/>
    <w:basedOn w:val="DefaultParagraphFont"/>
    <w:uiPriority w:val="99"/>
    <w:semiHidden/>
    <w:unhideWhenUsed/>
    <w:rsid w:val="0016050A"/>
    <w:rPr>
      <w:sz w:val="16"/>
      <w:szCs w:val="16"/>
    </w:rPr>
  </w:style>
  <w:style w:type="paragraph" w:styleId="CommentText">
    <w:name w:val="annotation text"/>
    <w:basedOn w:val="Normal"/>
    <w:link w:val="CommentTextChar"/>
    <w:uiPriority w:val="99"/>
    <w:semiHidden/>
    <w:unhideWhenUsed/>
    <w:rsid w:val="0016050A"/>
    <w:pPr>
      <w:spacing w:line="240" w:lineRule="auto"/>
    </w:pPr>
    <w:rPr>
      <w:sz w:val="20"/>
      <w:szCs w:val="20"/>
    </w:rPr>
  </w:style>
  <w:style w:type="character" w:customStyle="1" w:styleId="CommentTextChar">
    <w:name w:val="Comment Text Char"/>
    <w:basedOn w:val="DefaultParagraphFont"/>
    <w:link w:val="CommentText"/>
    <w:uiPriority w:val="99"/>
    <w:semiHidden/>
    <w:rsid w:val="0016050A"/>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16050A"/>
    <w:rPr>
      <w:b/>
      <w:bCs/>
    </w:rPr>
  </w:style>
  <w:style w:type="character" w:customStyle="1" w:styleId="CommentSubjectChar">
    <w:name w:val="Comment Subject Char"/>
    <w:basedOn w:val="CommentTextChar"/>
    <w:link w:val="CommentSubject"/>
    <w:uiPriority w:val="99"/>
    <w:semiHidden/>
    <w:rsid w:val="0016050A"/>
    <w:rPr>
      <w:rFonts w:eastAsia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Beka Surguladze</dc:creator>
  <cp:keywords/>
  <dc:description/>
  <cp:lastModifiedBy>tengiz shakarashvili</cp:lastModifiedBy>
  <cp:revision>2</cp:revision>
  <cp:lastPrinted>2020-10-08T14:02:00Z</cp:lastPrinted>
  <dcterms:created xsi:type="dcterms:W3CDTF">2020-10-09T14:40:00Z</dcterms:created>
  <dcterms:modified xsi:type="dcterms:W3CDTF">2020-10-09T14:40:00Z</dcterms:modified>
</cp:coreProperties>
</file>